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6" w:rsidRDefault="00D66DCF" w:rsidP="0020000D">
      <w:pPr>
        <w:jc w:val="center"/>
      </w:pPr>
      <w:r w:rsidRPr="00D66DCF">
        <w:rPr>
          <w:noProof/>
        </w:rPr>
        <w:drawing>
          <wp:inline distT="0" distB="0" distL="0" distR="0">
            <wp:extent cx="5877738" cy="962025"/>
            <wp:effectExtent l="19050" t="0" r="8712" b="0"/>
            <wp:docPr id="11" name="Рисунок 1" descr="на ф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ф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3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0D" w:rsidRDefault="0020000D" w:rsidP="0020000D">
      <w:pPr>
        <w:jc w:val="center"/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8709"/>
      </w:tblGrid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9C60DF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НОВОГОДНИЕ ЗАБАВЫ В КАЗАНИ</w:t>
            </w:r>
          </w:p>
          <w:p w:rsidR="009C60DF" w:rsidRPr="0020000D" w:rsidRDefault="009C60DF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Автобусный экскурсионный тур 5 дней / 4 ночи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Экскурсии: </w:t>
            </w:r>
            <w:r w:rsidRPr="009C60DF">
              <w:rPr>
                <w:rFonts w:ascii="Verdana" w:eastAsia="Times New Roman" w:hAnsi="Verdana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Казань - Казанский Кремль -  Мечеть Кул Шариф - Храм всех религий - Раифа - остров-град Свияжск - ночная экскурсия "Тайны вечерней Казани"</w: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9C60DF" w:rsidRDefault="0020000D" w:rsidP="009C60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Дата заезда: 30.12.</w:t>
            </w:r>
            <w:r w:rsidR="009C60DF" w:rsidRPr="009C60D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2020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 xml:space="preserve"> - 03.01.2021 </w:t>
            </w:r>
          </w:p>
          <w:p w:rsidR="009C60DF" w:rsidRPr="0020000D" w:rsidRDefault="009C60DF" w:rsidP="009C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00D" w:rsidRPr="0020000D" w:rsidTr="0020000D">
        <w:trPr>
          <w:tblCellSpacing w:w="15" w:type="dxa"/>
        </w:trPr>
        <w:tc>
          <w:tcPr>
            <w:tcW w:w="2250" w:type="dxa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 день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30.12.19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66825" cy="704850"/>
                  <wp:effectExtent l="19050" t="0" r="9525" b="0"/>
                  <wp:docPr id="2" name="Рисунок 2" descr="http://www.woks.ru/assets/images/New%20year/kazan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ks.ru/assets/images/New%20year/kazan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Отправление: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14.00 - Тула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(Автовокзал, возле Макдональдс)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16.00 - Калуга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 пл. Победы, пам. Афганцам)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16.00  - Серпухов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(кафе "вояж", ул. Центральная, 143)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16.40 - Малоярославец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(Розовый сад)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17.00 - Обнинск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(Автовокзал, старые кассы)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17.30 - Наро-Фоминск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(ост. за постом ГАИ)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17.45 - Пос.Киевский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(автобусная остановка на трассе)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18.00 - Селятино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 по трассе)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19.30 - 20.00 - Москва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(ст. м. Домодедовская возле Макдональдс)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20.00 - Воскресенск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 ТЦ ВЕГА, ул. Зелинского,2)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22.00 - 22.30 - Орехово-Зуево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 ТЦ "Капитолий")</w: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также отправление из городов - 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ПОДОЛЬСК, ЧЕХОВ, ВЛАДИМИР, НИЖНИЙ НОВГОРОД</w:t>
            </w:r>
          </w:p>
          <w:p w:rsidR="0020000D" w:rsidRPr="009C60DF" w:rsidRDefault="0020000D" w:rsidP="002000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НОЧНОЙ ПЕРЕЕЗД</w:t>
            </w:r>
            <w:r w:rsid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 (</w:t>
            </w:r>
            <w:r w:rsidRPr="009C60DF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санитарные остановки каждые 3-4 часа)</w:t>
            </w:r>
          </w:p>
          <w:p w:rsidR="009C60DF" w:rsidRPr="0020000D" w:rsidRDefault="009C60DF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0E3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2 день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31.12.20190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66825" cy="790575"/>
                  <wp:effectExtent l="19050" t="0" r="9525" b="0"/>
                  <wp:docPr id="4" name="Рисунок 4" descr="http://www.woks.ru/assets/images/New%20year/kaza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oks.ru/assets/images/New%20year/kaza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 пожаловать в Казань!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Завтрак в кафе города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 xml:space="preserve">Автобусная обзорная экскурсия по городу </w:t>
            </w:r>
            <w:r w:rsidRPr="0020000D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«Легенды и тайны тысячелетней Казани».</w:t>
            </w:r>
            <w:r w:rsidRPr="0020000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ярком новогоднем украшении и морозном запахе хвои, древний город предстанет в самом его сказочном воплощении!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«Туганавылым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Пешеходная экскурсия «Казанский Арбат».</w:t>
            </w: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 xml:space="preserve"> 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Улица Баумана — это любимое место для прогулок казанцев и гостей города, место встречи влюбленных. В Новогодние дни манят сверкающие витрины сувенирных магазинов. Непременно надо купить памятные сувениры и подарки близким.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Обед в кафе города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Экскурсия«Белокаменная крепость».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 xml:space="preserve">Казанский Кремль 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– главная достопримечательность города, памятник всемирного наследия ЮНЕСКО. Это - 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  знаменитая «падающая» башня ханши Сююмбике.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Размещение в отеле. Свободное время.</w:t>
            </w:r>
            <w:r w:rsidR="009C60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Подготовка к Новому году.</w:t>
            </w:r>
          </w:p>
          <w:p w:rsidR="0020000D" w:rsidRPr="009C60DF" w:rsidRDefault="0020000D" w:rsidP="002000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</w:rPr>
              <w:t>Для желающих встреча Нового года в отеле </w:t>
            </w:r>
            <w:hyperlink r:id="rId7" w:history="1">
              <w:r w:rsidRPr="009C60DF">
                <w:rPr>
                  <w:rFonts w:ascii="Verdana" w:eastAsia="Times New Roman" w:hAnsi="Verdana" w:cs="Times New Roman"/>
                  <w:b/>
                  <w:bCs/>
                  <w:color w:val="548DD4" w:themeColor="text2" w:themeTint="99"/>
                  <w:sz w:val="20"/>
                  <w:szCs w:val="20"/>
                  <w:u w:val="single"/>
                </w:rPr>
                <w:t>«СУЛЕЙМАН ПАЛАС 4*»</w:t>
              </w:r>
            </w:hyperlink>
            <w:r w:rsidRPr="009C60DF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</w:rPr>
              <w:t>!!!</w:t>
            </w:r>
            <w:r w:rsidRPr="009C60DF">
              <w:rPr>
                <w:rFonts w:ascii="Verdana" w:eastAsia="Times New Roman" w:hAnsi="Verdana" w:cs="Times New Roman"/>
                <w:b/>
                <w:bCs/>
                <w:i/>
                <w:iCs/>
                <w:color w:val="548DD4" w:themeColor="text2" w:themeTint="99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</w:rPr>
              <w:t xml:space="preserve">Предварительный заказ!!! Стоимость банкета </w:t>
            </w:r>
            <w:r w:rsidR="009C60DF" w:rsidRPr="009C60DF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</w:rPr>
              <w:t>–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</w:rPr>
              <w:t>уточняется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0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3 день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01.01.2020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66825" cy="819150"/>
                  <wp:effectExtent l="19050" t="0" r="9525" b="0"/>
                  <wp:docPr id="6" name="Рисунок 6" descr="http://www.woks.ru/assets/images/New%20year/kazan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oks.ru/assets/images/New%20year/kazan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0000D" w:rsidRPr="0020000D" w:rsidRDefault="009C60DF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20000D"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автрак в гостинице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Свободное время</w:t>
            </w:r>
          </w:p>
          <w:p w:rsidR="0020000D" w:rsidRPr="0020000D" w:rsidRDefault="004600E3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0E3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За дополнительную плату: Вечерняя экскурсия «Ёлочка, зажгись!»Словно по взмаху волшебной палочки зажглись огни ночного города, и сказка продолжается. В экскурсию включены посещения всех главных елок Казани, ледовой городок и другие новогодние чудеса! Вы узнаете об истории новогодних праздников, сколько в мире дедов Морозов, и конечно, что такое Новый год по-татарски!  (экскурсия состоится при наборе минимум 10 человек/ Стоимость - 500 руб/чел. Оплачивается в офисе).</w:t>
            </w:r>
          </w:p>
          <w:p w:rsidR="0020000D" w:rsidRPr="009C60DF" w:rsidRDefault="0020000D" w:rsidP="002000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Возвращение в отель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0E3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4 день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02.01.2020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66825" cy="847725"/>
                  <wp:effectExtent l="19050" t="0" r="9525" b="0"/>
                  <wp:docPr id="9" name="Рисунок 9" descr="http://www.woks.ru/assets/images/New%20year/8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oks.ru/assets/images/New%20year/8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Завтрак  в гостинице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Освобождение номеров. Выезд из гостиницы с вещами. 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>Внешний осмотр</w:t>
            </w:r>
            <w:r w:rsidRPr="0020000D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 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«Хр</w:t>
            </w:r>
            <w:r w:rsidRPr="0020000D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а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ма всех религий»</w:t>
            </w:r>
            <w:r w:rsidRPr="0020000D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 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старом Московском тракте. Культурный центр «Вселенский Храм» — это архитектурный символический симбиоз религий, цивилизаций и культур.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>Экскурсия 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«</w:t>
            </w: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>Овеянная легендами земля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»</w:t>
            </w: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> в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 Раифский Богородицкий мужской монастырь</w:t>
            </w: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>,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расположенный в 30 км.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освященный патриархом святой источник.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Экскурсия </w:t>
            </w:r>
            <w:r w:rsidRPr="0020000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«Цитадель завоевателя»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20000D">
              <w:rPr>
                <w:rFonts w:ascii="Verdana" w:eastAsia="Times New Roman" w:hAnsi="Verdana" w:cs="Times New Roman"/>
                <w:color w:val="007AB7"/>
                <w:sz w:val="20"/>
                <w:szCs w:val="20"/>
              </w:rPr>
              <w:t xml:space="preserve">на </w:t>
            </w:r>
            <w:r w:rsidRPr="009C60DF">
              <w:rPr>
                <w:rFonts w:ascii="Verdana" w:eastAsia="Times New Roman" w:hAnsi="Verdana" w:cs="Times New Roman"/>
                <w:b/>
                <w:bCs/>
                <w:color w:val="007AB7"/>
                <w:sz w:val="20"/>
                <w:szCs w:val="20"/>
              </w:rPr>
              <w:t>Остров Град Свияжск.</w:t>
            </w: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 Свияжск – это историко-культурная жемчужина Республики Татарстан.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Со временем, утратив значение военной крепости, Свияжск – духовный центр Среднего Поволжья. В маршрут экскурсии в Свияжске входят уникальные исторические памятники: Собор Всех скорбящих Радости, один из старейших деревянных храмов России — церковь Святой Троицы, действующий Успенский монастырь с архитектурным ансамблем 16-17 вв., конный двор и мастерские.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Обед в кафе Свияжска.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Отправление домой.</w: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0E3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5 день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03.01.2020</w:t>
            </w:r>
          </w:p>
        </w:tc>
        <w:tc>
          <w:tcPr>
            <w:tcW w:w="0" w:type="auto"/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Возвращение домой</w:t>
            </w:r>
          </w:p>
        </w:tc>
      </w:tr>
      <w:tr w:rsidR="0020000D" w:rsidRPr="0020000D" w:rsidTr="00200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000D" w:rsidRPr="0020000D" w:rsidRDefault="0020000D" w:rsidP="0020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0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                           </w:t>
      </w:r>
    </w:p>
    <w:tbl>
      <w:tblPr>
        <w:tblW w:w="11086" w:type="dxa"/>
        <w:jc w:val="center"/>
        <w:tblCellSpacing w:w="0" w:type="dxa"/>
        <w:tblInd w:w="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5"/>
        <w:gridCol w:w="4133"/>
        <w:gridCol w:w="2458"/>
      </w:tblGrid>
      <w:tr w:rsidR="0020000D" w:rsidRPr="0020000D" w:rsidTr="009C60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ГОСТИНИЦА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КАТЕГОРИЯ НОМЕРА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СТОИМОСТЬ ПРОГРАММЫ</w:t>
            </w:r>
          </w:p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руб/чел.</w:t>
            </w:r>
          </w:p>
        </w:tc>
      </w:tr>
      <w:tr w:rsidR="0020000D" w:rsidRPr="0020000D" w:rsidTr="009C60D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4600E3" w:rsidP="009C60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" w:history="1">
              <w:r w:rsidR="0020000D" w:rsidRPr="009C60DF">
                <w:rPr>
                  <w:rFonts w:ascii="Verdana" w:eastAsia="Times New Roman" w:hAnsi="Verdana" w:cs="Times New Roman"/>
                  <w:b/>
                  <w:bCs/>
                  <w:color w:val="007AB7"/>
                  <w:sz w:val="20"/>
                  <w:szCs w:val="20"/>
                  <w:u w:val="single"/>
                </w:rPr>
                <w:t>АМАКС САФАР ***</w:t>
              </w:r>
            </w:hyperlink>
          </w:p>
          <w:p w:rsidR="0020000D" w:rsidRPr="0020000D" w:rsidRDefault="0020000D" w:rsidP="009C6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ЦЕНТР ГОРОДА</w:t>
            </w:r>
          </w:p>
          <w:p w:rsidR="0020000D" w:rsidRPr="0020000D" w:rsidRDefault="0020000D" w:rsidP="009C60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0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завтрак "шведский стол"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2-х местный 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history="1">
              <w:r w:rsidR="0020000D" w:rsidRPr="009C60DF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</w:rPr>
                <w:t>1</w:t>
              </w:r>
            </w:hyperlink>
            <w:r w:rsidR="0020000D"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3290</w:t>
            </w:r>
          </w:p>
        </w:tc>
      </w:tr>
      <w:tr w:rsidR="0020000D" w:rsidRPr="0020000D" w:rsidTr="009C60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доп. место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history="1">
              <w:r w:rsidR="0020000D" w:rsidRPr="009C60DF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</w:rPr>
                <w:t>1</w:t>
              </w:r>
            </w:hyperlink>
            <w:r w:rsidR="0020000D"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3290</w:t>
            </w:r>
          </w:p>
        </w:tc>
      </w:tr>
      <w:tr w:rsidR="0020000D" w:rsidRPr="0020000D" w:rsidTr="009C60D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20000D" w:rsidP="002000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1-местный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0D" w:rsidRPr="0020000D" w:rsidRDefault="004600E3" w:rsidP="002000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history="1">
              <w:r w:rsidR="0020000D" w:rsidRPr="009C60DF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</w:rPr>
                <w:t>1</w:t>
              </w:r>
            </w:hyperlink>
            <w:r w:rsidR="0020000D" w:rsidRPr="009C60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5600</w:t>
            </w:r>
          </w:p>
        </w:tc>
      </w:tr>
    </w:tbl>
    <w:p w:rsidR="0020000D" w:rsidRPr="0020000D" w:rsidRDefault="0020000D" w:rsidP="00200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9C60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В СТОИМОСТЬ АВТОБУСНОГО ТУРА В КАЗАНЬ ВХОДИТ:</w:t>
      </w:r>
    </w:p>
    <w:p w:rsidR="0020000D" w:rsidRPr="0020000D" w:rsidRDefault="0020000D" w:rsidP="00200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0000D">
        <w:rPr>
          <w:rFonts w:ascii="Verdana" w:eastAsia="Times New Roman" w:hAnsi="Verdana" w:cs="Times New Roman"/>
          <w:color w:val="000000"/>
          <w:sz w:val="20"/>
          <w:szCs w:val="20"/>
        </w:rPr>
        <w:t>проезд на автобусе , проживание в гостинице ,питание по 3 завтрака+ 2 обеда, входные билеты в музеи,  услуги лицензированного гида, экскурсионная програма</w:t>
      </w:r>
      <w:r w:rsidRPr="009C60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 </w:t>
      </w:r>
      <w:r w:rsidRPr="0020000D">
        <w:rPr>
          <w:rFonts w:ascii="Verdana" w:eastAsia="Times New Roman" w:hAnsi="Verdana" w:cs="Times New Roman"/>
          <w:color w:val="000000"/>
          <w:sz w:val="20"/>
          <w:szCs w:val="20"/>
        </w:rPr>
        <w:t>услуги сопровождающей по маршруту, медицинская страховка</w:t>
      </w:r>
    </w:p>
    <w:p w:rsidR="0020000D" w:rsidRPr="0020000D" w:rsidRDefault="0020000D" w:rsidP="0020000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9C60D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НЕОБХОДИМЫЕ ДОКУМЕНТЫ:</w:t>
      </w:r>
      <w:r w:rsidRPr="0020000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20000D" w:rsidRPr="0020000D" w:rsidRDefault="0020000D" w:rsidP="0020000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0000D">
        <w:rPr>
          <w:rFonts w:ascii="Verdana" w:eastAsia="Times New Roman" w:hAnsi="Verdana" w:cs="Times New Roman"/>
          <w:color w:val="000000"/>
          <w:sz w:val="20"/>
          <w:szCs w:val="20"/>
        </w:rPr>
        <w:t> - туристическая путевка</w:t>
      </w:r>
    </w:p>
    <w:p w:rsidR="0020000D" w:rsidRPr="0020000D" w:rsidRDefault="0020000D" w:rsidP="0020000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0000D">
        <w:rPr>
          <w:rFonts w:ascii="Verdana" w:eastAsia="Times New Roman" w:hAnsi="Verdana" w:cs="Times New Roman"/>
          <w:color w:val="000000"/>
          <w:sz w:val="20"/>
          <w:szCs w:val="20"/>
        </w:rPr>
        <w:t> - документ удостоверяющий личность</w:t>
      </w:r>
    </w:p>
    <w:p w:rsidR="0020000D" w:rsidRPr="0020000D" w:rsidRDefault="0020000D" w:rsidP="0020000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0000D">
        <w:rPr>
          <w:rFonts w:ascii="Verdana" w:eastAsia="Times New Roman" w:hAnsi="Verdana" w:cs="Times New Roman"/>
          <w:color w:val="000000"/>
          <w:sz w:val="20"/>
          <w:szCs w:val="20"/>
        </w:rPr>
        <w:t> - для детей до 14 лет свидетельство о рождении</w:t>
      </w:r>
    </w:p>
    <w:p w:rsidR="0020000D" w:rsidRPr="009C60DF" w:rsidRDefault="0020000D" w:rsidP="009C60D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0000D">
        <w:rPr>
          <w:rFonts w:ascii="Verdana" w:eastAsia="Times New Roman" w:hAnsi="Verdana" w:cs="Times New Roman"/>
          <w:color w:val="000000"/>
          <w:sz w:val="20"/>
          <w:szCs w:val="20"/>
        </w:rPr>
        <w:t> - страховой полис</w:t>
      </w:r>
    </w:p>
    <w:sectPr w:rsidR="0020000D" w:rsidRPr="009C60DF" w:rsidSect="009C60D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6DCF"/>
    <w:rsid w:val="00195BB1"/>
    <w:rsid w:val="0020000D"/>
    <w:rsid w:val="004600E3"/>
    <w:rsid w:val="007B66B2"/>
    <w:rsid w:val="00887186"/>
    <w:rsid w:val="009C60DF"/>
    <w:rsid w:val="00C42962"/>
    <w:rsid w:val="00D6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000D"/>
    <w:rPr>
      <w:b/>
      <w:bCs/>
    </w:rPr>
  </w:style>
  <w:style w:type="character" w:styleId="a7">
    <w:name w:val="Emphasis"/>
    <w:basedOn w:val="a0"/>
    <w:uiPriority w:val="20"/>
    <w:qFormat/>
    <w:rsid w:val="0020000D"/>
    <w:rPr>
      <w:i/>
      <w:iCs/>
    </w:rPr>
  </w:style>
  <w:style w:type="paragraph" w:customStyle="1" w:styleId="justifyleft">
    <w:name w:val="justifyleft"/>
    <w:basedOn w:val="a"/>
    <w:rsid w:val="0020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0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online.wok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leimanpalace.com/new-year-2019/" TargetMode="External"/><Relationship Id="rId12" Type="http://schemas.openxmlformats.org/officeDocument/2006/relationships/hyperlink" Target="http://online.wok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online.woks.ru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kazan.amaks-hotels.ru/?utm_source=ia_yandex&amp;utm_medium=search&amp;utm_campaign=%D0%91%D1%80%D0%B5%D0%BD%D0%B4_%D0%9F%D0%BE%D0%B8%D1%81%D0%BA%20%28%D0%A0%D0%A4%29&amp;utm_content=brend&amp;utm_term=%D0%B0%D0%BC%D0%B0%D0%BA%D1%81%20%D1%81%D0%B0%D1%84%D0%B0%D1%80%20%D0%BE%D1%82%D0%B5%D0%BB%D1%8C%20%D0%BA%D0%B0%D0%B7%D0%B0%D0%BD%D1%8C&amp;_openstat=ZGlyZWN0LnlhbmRleC5ydTs0MDA0OTU4MDs2ODQ0ODcyMDc3O3lhbmRleC5ydTpwcmVtaXVt&amp;yclid=644693625161281458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woks3</dc:creator>
  <cp:lastModifiedBy>woks3</cp:lastModifiedBy>
  <cp:revision>2</cp:revision>
  <dcterms:created xsi:type="dcterms:W3CDTF">2020-12-14T11:34:00Z</dcterms:created>
  <dcterms:modified xsi:type="dcterms:W3CDTF">2020-12-14T11:34:00Z</dcterms:modified>
</cp:coreProperties>
</file>